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6A2" w:rsidRDefault="00C8767D" w:rsidP="00C8767D">
      <w:pPr>
        <w:spacing w:after="0"/>
        <w:jc w:val="center"/>
        <w:rPr>
          <w:rFonts w:ascii="Calibri" w:hAnsi="Calibri"/>
          <w:b/>
          <w:bCs/>
          <w:sz w:val="32"/>
          <w:szCs w:val="32"/>
          <w:u w:val="single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8382635</wp:posOffset>
            </wp:positionH>
            <wp:positionV relativeFrom="paragraph">
              <wp:posOffset>-38100</wp:posOffset>
            </wp:positionV>
            <wp:extent cx="701675" cy="1043305"/>
            <wp:effectExtent l="19050" t="0" r="3175" b="0"/>
            <wp:wrapTight wrapText="bothSides">
              <wp:wrapPolygon edited="0">
                <wp:start x="-586" y="0"/>
                <wp:lineTo x="-586" y="21298"/>
                <wp:lineTo x="21698" y="21298"/>
                <wp:lineTo x="21698" y="0"/>
                <wp:lineTo x="-586" y="0"/>
              </wp:wrapPolygon>
            </wp:wrapTight>
            <wp:docPr id="2" name="il_fi" descr="http://braeburnmusic.pbworks.com/f/PERFORMINGAR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braeburnmusic.pbworks.com/f/PERFORMINGART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75" cy="1043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303530</wp:posOffset>
            </wp:positionH>
            <wp:positionV relativeFrom="paragraph">
              <wp:posOffset>-38100</wp:posOffset>
            </wp:positionV>
            <wp:extent cx="685165" cy="1010920"/>
            <wp:effectExtent l="19050" t="0" r="635" b="0"/>
            <wp:wrapTight wrapText="bothSides">
              <wp:wrapPolygon edited="0">
                <wp:start x="-601" y="0"/>
                <wp:lineTo x="-601" y="21166"/>
                <wp:lineTo x="21620" y="21166"/>
                <wp:lineTo x="21620" y="0"/>
                <wp:lineTo x="-601" y="0"/>
              </wp:wrapPolygon>
            </wp:wrapTight>
            <wp:docPr id="1" name="il_fi" descr="http://braeburnmusic.pbworks.com/f/PERFORMINGAR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braeburnmusic.pbworks.com/f/PERFORMINGART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165" cy="1010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alibri" w:hAnsi="Calibri"/>
          <w:b/>
          <w:bCs/>
          <w:sz w:val="32"/>
          <w:szCs w:val="32"/>
          <w:u w:val="single"/>
        </w:rPr>
        <w:t xml:space="preserve"> Y6 </w:t>
      </w:r>
      <w:r w:rsidR="009134FD">
        <w:rPr>
          <w:rFonts w:ascii="Calibri" w:hAnsi="Calibri"/>
          <w:b/>
          <w:bCs/>
          <w:sz w:val="32"/>
          <w:szCs w:val="32"/>
          <w:u w:val="single"/>
        </w:rPr>
        <w:t xml:space="preserve">How We </w:t>
      </w:r>
      <w:proofErr w:type="gramStart"/>
      <w:r w:rsidR="009134FD">
        <w:rPr>
          <w:rFonts w:ascii="Calibri" w:hAnsi="Calibri"/>
          <w:b/>
          <w:bCs/>
          <w:sz w:val="32"/>
          <w:szCs w:val="32"/>
          <w:u w:val="single"/>
        </w:rPr>
        <w:t xml:space="preserve">Express </w:t>
      </w:r>
      <w:r>
        <w:rPr>
          <w:rFonts w:ascii="Calibri" w:hAnsi="Calibri"/>
          <w:b/>
          <w:bCs/>
          <w:sz w:val="32"/>
          <w:szCs w:val="32"/>
          <w:u w:val="single"/>
        </w:rPr>
        <w:t xml:space="preserve"> </w:t>
      </w:r>
      <w:r w:rsidR="009134FD">
        <w:rPr>
          <w:rFonts w:ascii="Calibri" w:hAnsi="Calibri"/>
          <w:b/>
          <w:bCs/>
          <w:sz w:val="32"/>
          <w:szCs w:val="32"/>
          <w:u w:val="single"/>
        </w:rPr>
        <w:t>Ourselves</w:t>
      </w:r>
      <w:proofErr w:type="gramEnd"/>
      <w:r w:rsidR="009134FD">
        <w:rPr>
          <w:rFonts w:ascii="Calibri" w:hAnsi="Calibri"/>
          <w:b/>
          <w:bCs/>
          <w:sz w:val="32"/>
          <w:szCs w:val="32"/>
          <w:u w:val="single"/>
        </w:rPr>
        <w:t xml:space="preserve"> Summative Assessment 2011</w:t>
      </w:r>
    </w:p>
    <w:p w:rsidR="00BE6F99" w:rsidRDefault="00BE6F99" w:rsidP="009134FD">
      <w:pPr>
        <w:spacing w:after="0"/>
        <w:jc w:val="center"/>
        <w:rPr>
          <w:rFonts w:ascii="Calibri" w:hAnsi="Calibri"/>
          <w:b/>
          <w:bCs/>
          <w:sz w:val="32"/>
          <w:szCs w:val="32"/>
          <w:u w:val="single"/>
        </w:rPr>
      </w:pPr>
    </w:p>
    <w:p w:rsidR="00C8767D" w:rsidRDefault="00C8767D" w:rsidP="009134FD">
      <w:pPr>
        <w:spacing w:after="0"/>
        <w:jc w:val="center"/>
        <w:rPr>
          <w:rFonts w:ascii="Calibri" w:hAnsi="Calibri"/>
          <w:b/>
          <w:bCs/>
          <w:sz w:val="32"/>
          <w:szCs w:val="32"/>
          <w:u w:val="single"/>
        </w:rPr>
      </w:pPr>
    </w:p>
    <w:p w:rsidR="00C8767D" w:rsidRDefault="00C8767D" w:rsidP="009134FD">
      <w:pPr>
        <w:spacing w:after="0"/>
        <w:jc w:val="center"/>
        <w:rPr>
          <w:rFonts w:ascii="Calibri" w:hAnsi="Calibri"/>
          <w:b/>
          <w:bCs/>
          <w:sz w:val="32"/>
          <w:szCs w:val="32"/>
          <w:u w:val="single"/>
        </w:rPr>
      </w:pPr>
    </w:p>
    <w:p w:rsidR="00BE6F99" w:rsidRPr="00BE6F99" w:rsidRDefault="00BE6F99" w:rsidP="009134FD">
      <w:pPr>
        <w:spacing w:after="0"/>
        <w:jc w:val="center"/>
        <w:rPr>
          <w:rFonts w:ascii="Calibri" w:hAnsi="Calibri"/>
          <w:sz w:val="28"/>
          <w:szCs w:val="28"/>
        </w:rPr>
      </w:pPr>
      <w:r w:rsidRPr="00BE6F99">
        <w:rPr>
          <w:rFonts w:ascii="Calibri" w:hAnsi="Calibri"/>
          <w:sz w:val="28"/>
          <w:szCs w:val="28"/>
          <w:u w:val="single"/>
        </w:rPr>
        <w:t>Name of performance</w:t>
      </w:r>
      <w:r>
        <w:rPr>
          <w:rFonts w:ascii="Calibri" w:hAnsi="Calibri"/>
          <w:sz w:val="28"/>
          <w:szCs w:val="28"/>
          <w:u w:val="single"/>
        </w:rPr>
        <w:t>:</w:t>
      </w:r>
      <w:r>
        <w:rPr>
          <w:rFonts w:ascii="Calibri" w:hAnsi="Calibri"/>
          <w:sz w:val="28"/>
          <w:szCs w:val="28"/>
          <w:u w:val="single"/>
        </w:rPr>
        <w:tab/>
      </w:r>
      <w:r>
        <w:rPr>
          <w:rFonts w:ascii="Calibri" w:hAnsi="Calibri"/>
          <w:sz w:val="28"/>
          <w:szCs w:val="28"/>
          <w:u w:val="single"/>
        </w:rPr>
        <w:tab/>
      </w:r>
      <w:r>
        <w:rPr>
          <w:rFonts w:ascii="Calibri" w:hAnsi="Calibri"/>
          <w:sz w:val="28"/>
          <w:szCs w:val="28"/>
          <w:u w:val="single"/>
        </w:rPr>
        <w:tab/>
      </w:r>
      <w:r>
        <w:rPr>
          <w:rFonts w:ascii="Calibri" w:hAnsi="Calibri"/>
          <w:sz w:val="28"/>
          <w:szCs w:val="28"/>
          <w:u w:val="single"/>
        </w:rPr>
        <w:tab/>
      </w:r>
      <w:r>
        <w:rPr>
          <w:rFonts w:ascii="Calibri" w:hAnsi="Calibri"/>
          <w:sz w:val="28"/>
          <w:szCs w:val="28"/>
          <w:u w:val="single"/>
        </w:rPr>
        <w:tab/>
      </w:r>
      <w:r>
        <w:rPr>
          <w:rFonts w:ascii="Calibri" w:hAnsi="Calibri"/>
          <w:sz w:val="28"/>
          <w:szCs w:val="28"/>
        </w:rPr>
        <w:tab/>
      </w:r>
      <w:r>
        <w:rPr>
          <w:rFonts w:ascii="Calibri" w:hAnsi="Calibri"/>
          <w:sz w:val="28"/>
          <w:szCs w:val="28"/>
        </w:rPr>
        <w:tab/>
      </w:r>
      <w:r w:rsidRPr="00BE6F99">
        <w:rPr>
          <w:rFonts w:ascii="Calibri" w:hAnsi="Calibri"/>
          <w:sz w:val="28"/>
          <w:szCs w:val="28"/>
          <w:u w:val="single"/>
        </w:rPr>
        <w:t>Performers</w:t>
      </w:r>
      <w:r>
        <w:rPr>
          <w:rFonts w:ascii="Calibri" w:hAnsi="Calibri"/>
          <w:sz w:val="28"/>
          <w:szCs w:val="28"/>
          <w:u w:val="single"/>
        </w:rPr>
        <w:t>:</w:t>
      </w:r>
      <w:r>
        <w:rPr>
          <w:rFonts w:ascii="Calibri" w:hAnsi="Calibri"/>
          <w:sz w:val="28"/>
          <w:szCs w:val="28"/>
          <w:u w:val="single"/>
        </w:rPr>
        <w:tab/>
      </w:r>
      <w:r>
        <w:rPr>
          <w:rFonts w:ascii="Calibri" w:hAnsi="Calibri"/>
          <w:sz w:val="28"/>
          <w:szCs w:val="28"/>
          <w:u w:val="single"/>
        </w:rPr>
        <w:tab/>
      </w:r>
      <w:r>
        <w:rPr>
          <w:rFonts w:ascii="Calibri" w:hAnsi="Calibri"/>
          <w:sz w:val="28"/>
          <w:szCs w:val="28"/>
          <w:u w:val="single"/>
        </w:rPr>
        <w:tab/>
      </w:r>
      <w:r>
        <w:rPr>
          <w:rFonts w:ascii="Calibri" w:hAnsi="Calibri"/>
          <w:sz w:val="28"/>
          <w:szCs w:val="28"/>
          <w:u w:val="single"/>
        </w:rPr>
        <w:tab/>
      </w:r>
      <w:r>
        <w:rPr>
          <w:rFonts w:ascii="Calibri" w:hAnsi="Calibri"/>
          <w:sz w:val="28"/>
          <w:szCs w:val="28"/>
          <w:u w:val="single"/>
        </w:rPr>
        <w:tab/>
      </w:r>
      <w:r>
        <w:rPr>
          <w:rFonts w:ascii="Calibri" w:hAnsi="Calibri"/>
          <w:sz w:val="28"/>
          <w:szCs w:val="28"/>
          <w:u w:val="single"/>
        </w:rPr>
        <w:tab/>
      </w:r>
      <w:r>
        <w:rPr>
          <w:rFonts w:ascii="Calibri" w:hAnsi="Calibri"/>
          <w:sz w:val="28"/>
          <w:szCs w:val="28"/>
          <w:u w:val="single"/>
        </w:rPr>
        <w:tab/>
      </w:r>
      <w:r>
        <w:rPr>
          <w:rFonts w:ascii="Calibri" w:hAnsi="Calibri"/>
          <w:sz w:val="28"/>
          <w:szCs w:val="28"/>
          <w:u w:val="single"/>
        </w:rPr>
        <w:tab/>
      </w:r>
      <w:r>
        <w:rPr>
          <w:rFonts w:ascii="Calibri" w:hAnsi="Calibri"/>
          <w:sz w:val="28"/>
          <w:szCs w:val="28"/>
          <w:u w:val="single"/>
        </w:rPr>
        <w:tab/>
      </w:r>
    </w:p>
    <w:p w:rsidR="00BE6F99" w:rsidRDefault="00BE6F99" w:rsidP="009134FD">
      <w:pPr>
        <w:spacing w:after="0"/>
        <w:jc w:val="center"/>
        <w:rPr>
          <w:rFonts w:ascii="Calibri" w:hAnsi="Calibri"/>
          <w:b/>
          <w:bCs/>
          <w:sz w:val="32"/>
          <w:szCs w:val="32"/>
          <w:u w:val="single"/>
        </w:rPr>
      </w:pPr>
    </w:p>
    <w:tbl>
      <w:tblPr>
        <w:tblStyle w:val="TableGrid"/>
        <w:tblW w:w="0" w:type="auto"/>
        <w:tblLook w:val="04A0"/>
      </w:tblPr>
      <w:tblGrid>
        <w:gridCol w:w="2923"/>
        <w:gridCol w:w="2923"/>
        <w:gridCol w:w="2923"/>
        <w:gridCol w:w="2923"/>
        <w:gridCol w:w="2924"/>
      </w:tblGrid>
      <w:tr w:rsidR="009134FD" w:rsidTr="0058290F">
        <w:tc>
          <w:tcPr>
            <w:tcW w:w="2923" w:type="dxa"/>
            <w:vAlign w:val="center"/>
          </w:tcPr>
          <w:p w:rsidR="009134FD" w:rsidRPr="009F3E24" w:rsidRDefault="00FB331D" w:rsidP="0058290F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Knowledge about the culture</w:t>
            </w:r>
          </w:p>
        </w:tc>
        <w:tc>
          <w:tcPr>
            <w:tcW w:w="2923" w:type="dxa"/>
            <w:vAlign w:val="center"/>
          </w:tcPr>
          <w:p w:rsidR="009134FD" w:rsidRPr="009F3E24" w:rsidRDefault="00FB331D" w:rsidP="0058290F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Students have little knowledge of the chosen culture</w:t>
            </w:r>
          </w:p>
        </w:tc>
        <w:tc>
          <w:tcPr>
            <w:tcW w:w="2923" w:type="dxa"/>
            <w:vAlign w:val="center"/>
          </w:tcPr>
          <w:p w:rsidR="009134FD" w:rsidRPr="009F3E24" w:rsidRDefault="00FB331D" w:rsidP="0058290F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Students have some knowledge of the chosen culture</w:t>
            </w:r>
          </w:p>
        </w:tc>
        <w:tc>
          <w:tcPr>
            <w:tcW w:w="2923" w:type="dxa"/>
            <w:vAlign w:val="center"/>
          </w:tcPr>
          <w:p w:rsidR="009134FD" w:rsidRPr="009F3E24" w:rsidRDefault="00FB331D" w:rsidP="0058290F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Students have considerable knowledge of the chosen culture</w:t>
            </w:r>
          </w:p>
        </w:tc>
        <w:tc>
          <w:tcPr>
            <w:tcW w:w="2924" w:type="dxa"/>
            <w:vAlign w:val="center"/>
          </w:tcPr>
          <w:p w:rsidR="009134FD" w:rsidRPr="009F3E24" w:rsidRDefault="00FB331D" w:rsidP="0058290F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Students have thorough knowledge of the chosen culture</w:t>
            </w:r>
          </w:p>
        </w:tc>
      </w:tr>
      <w:tr w:rsidR="00FB331D" w:rsidTr="0058290F">
        <w:tc>
          <w:tcPr>
            <w:tcW w:w="2923" w:type="dxa"/>
            <w:vAlign w:val="center"/>
          </w:tcPr>
          <w:p w:rsidR="00FB331D" w:rsidRPr="009F3E24" w:rsidRDefault="00FB331D" w:rsidP="0058290F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Use of cultural elements in </w:t>
            </w:r>
            <w:r w:rsidRPr="009F3E24">
              <w:rPr>
                <w:rFonts w:ascii="Calibri" w:hAnsi="Calibri"/>
                <w:sz w:val="24"/>
                <w:szCs w:val="24"/>
              </w:rPr>
              <w:t xml:space="preserve"> the performance</w:t>
            </w:r>
          </w:p>
        </w:tc>
        <w:tc>
          <w:tcPr>
            <w:tcW w:w="2923" w:type="dxa"/>
            <w:vAlign w:val="center"/>
          </w:tcPr>
          <w:p w:rsidR="00FB331D" w:rsidRPr="009F3E24" w:rsidRDefault="00FB331D" w:rsidP="0058290F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Performance shows little connection with cultural elements</w:t>
            </w:r>
          </w:p>
        </w:tc>
        <w:tc>
          <w:tcPr>
            <w:tcW w:w="2923" w:type="dxa"/>
            <w:vAlign w:val="center"/>
          </w:tcPr>
          <w:p w:rsidR="00FB331D" w:rsidRPr="009F3E24" w:rsidRDefault="00FB331D" w:rsidP="0058290F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Performance shows some connection with cultural elements</w:t>
            </w:r>
          </w:p>
        </w:tc>
        <w:tc>
          <w:tcPr>
            <w:tcW w:w="2923" w:type="dxa"/>
            <w:vAlign w:val="center"/>
          </w:tcPr>
          <w:p w:rsidR="00FB331D" w:rsidRPr="009F3E24" w:rsidRDefault="00FB331D" w:rsidP="0058290F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Performance shows </w:t>
            </w:r>
            <w:r w:rsidR="000002DA">
              <w:rPr>
                <w:rFonts w:ascii="Calibri" w:hAnsi="Calibri"/>
                <w:sz w:val="24"/>
                <w:szCs w:val="24"/>
              </w:rPr>
              <w:t xml:space="preserve">a </w:t>
            </w:r>
            <w:r>
              <w:rPr>
                <w:rFonts w:ascii="Calibri" w:hAnsi="Calibri"/>
                <w:sz w:val="24"/>
                <w:szCs w:val="24"/>
              </w:rPr>
              <w:t>considerable connection with cultural elements</w:t>
            </w:r>
          </w:p>
        </w:tc>
        <w:tc>
          <w:tcPr>
            <w:tcW w:w="2924" w:type="dxa"/>
            <w:vAlign w:val="center"/>
          </w:tcPr>
          <w:p w:rsidR="00FB331D" w:rsidRPr="009F3E24" w:rsidRDefault="00FB331D" w:rsidP="0058290F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Performance shows </w:t>
            </w:r>
            <w:r w:rsidR="000002DA">
              <w:rPr>
                <w:rFonts w:ascii="Calibri" w:hAnsi="Calibri"/>
                <w:sz w:val="24"/>
                <w:szCs w:val="24"/>
              </w:rPr>
              <w:t xml:space="preserve">a </w:t>
            </w:r>
            <w:r>
              <w:rPr>
                <w:rFonts w:ascii="Calibri" w:hAnsi="Calibri"/>
                <w:sz w:val="24"/>
                <w:szCs w:val="24"/>
              </w:rPr>
              <w:t>thorough connection with cultural elements</w:t>
            </w:r>
          </w:p>
        </w:tc>
      </w:tr>
      <w:tr w:rsidR="00FB331D" w:rsidTr="0058290F">
        <w:tc>
          <w:tcPr>
            <w:tcW w:w="2923" w:type="dxa"/>
            <w:vAlign w:val="center"/>
          </w:tcPr>
          <w:p w:rsidR="00FB331D" w:rsidRPr="009F3E24" w:rsidRDefault="007D6BD8" w:rsidP="0058290F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Creating costumes and props</w:t>
            </w:r>
          </w:p>
        </w:tc>
        <w:tc>
          <w:tcPr>
            <w:tcW w:w="2923" w:type="dxa"/>
            <w:vAlign w:val="center"/>
          </w:tcPr>
          <w:p w:rsidR="00FB331D" w:rsidRPr="009F3E24" w:rsidRDefault="007D6BD8" w:rsidP="0058290F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Little creativity shown</w:t>
            </w:r>
          </w:p>
        </w:tc>
        <w:tc>
          <w:tcPr>
            <w:tcW w:w="2923" w:type="dxa"/>
            <w:vAlign w:val="center"/>
          </w:tcPr>
          <w:p w:rsidR="00FB331D" w:rsidRPr="009F3E24" w:rsidRDefault="0032351A" w:rsidP="0058290F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Some creativity shown</w:t>
            </w:r>
          </w:p>
        </w:tc>
        <w:tc>
          <w:tcPr>
            <w:tcW w:w="2923" w:type="dxa"/>
            <w:vAlign w:val="center"/>
          </w:tcPr>
          <w:p w:rsidR="00FB331D" w:rsidRPr="009F3E24" w:rsidRDefault="0032351A" w:rsidP="0058290F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Considerable creativity shown</w:t>
            </w:r>
          </w:p>
        </w:tc>
        <w:tc>
          <w:tcPr>
            <w:tcW w:w="2924" w:type="dxa"/>
            <w:vAlign w:val="center"/>
          </w:tcPr>
          <w:p w:rsidR="00FB331D" w:rsidRPr="009F3E24" w:rsidRDefault="0032351A" w:rsidP="0058290F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Thorough creativity shown</w:t>
            </w:r>
          </w:p>
        </w:tc>
      </w:tr>
      <w:tr w:rsidR="0058290F" w:rsidTr="0058290F">
        <w:tc>
          <w:tcPr>
            <w:tcW w:w="2923" w:type="dxa"/>
            <w:vAlign w:val="center"/>
          </w:tcPr>
          <w:p w:rsidR="0058290F" w:rsidRPr="009F3E24" w:rsidRDefault="0058290F" w:rsidP="0058290F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Voice projection</w:t>
            </w:r>
          </w:p>
        </w:tc>
        <w:tc>
          <w:tcPr>
            <w:tcW w:w="2923" w:type="dxa"/>
            <w:vAlign w:val="center"/>
          </w:tcPr>
          <w:p w:rsidR="0058290F" w:rsidRPr="009F3E24" w:rsidRDefault="0058290F" w:rsidP="0058290F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Considerable difficulty to hear performers</w:t>
            </w:r>
          </w:p>
        </w:tc>
        <w:tc>
          <w:tcPr>
            <w:tcW w:w="2923" w:type="dxa"/>
            <w:vAlign w:val="center"/>
          </w:tcPr>
          <w:p w:rsidR="0058290F" w:rsidRDefault="0058290F" w:rsidP="0058290F">
            <w:pPr>
              <w:jc w:val="center"/>
            </w:pPr>
            <w:r>
              <w:rPr>
                <w:rFonts w:ascii="Calibri" w:hAnsi="Calibri"/>
                <w:sz w:val="24"/>
                <w:szCs w:val="24"/>
              </w:rPr>
              <w:t xml:space="preserve">Some </w:t>
            </w:r>
            <w:r w:rsidRPr="00DC6161">
              <w:rPr>
                <w:rFonts w:ascii="Calibri" w:hAnsi="Calibri"/>
                <w:sz w:val="24"/>
                <w:szCs w:val="24"/>
              </w:rPr>
              <w:t>difficulty to hear performers</w:t>
            </w:r>
          </w:p>
        </w:tc>
        <w:tc>
          <w:tcPr>
            <w:tcW w:w="2923" w:type="dxa"/>
            <w:vAlign w:val="center"/>
          </w:tcPr>
          <w:p w:rsidR="0058290F" w:rsidRDefault="0058290F" w:rsidP="0058290F">
            <w:pPr>
              <w:jc w:val="center"/>
            </w:pPr>
            <w:r>
              <w:rPr>
                <w:rFonts w:ascii="Calibri" w:hAnsi="Calibri"/>
                <w:sz w:val="24"/>
                <w:szCs w:val="24"/>
              </w:rPr>
              <w:t xml:space="preserve">Little </w:t>
            </w:r>
            <w:r w:rsidRPr="00DC6161">
              <w:rPr>
                <w:rFonts w:ascii="Calibri" w:hAnsi="Calibri"/>
                <w:sz w:val="24"/>
                <w:szCs w:val="24"/>
              </w:rPr>
              <w:t>difficulty to hear performers</w:t>
            </w:r>
          </w:p>
        </w:tc>
        <w:tc>
          <w:tcPr>
            <w:tcW w:w="2924" w:type="dxa"/>
            <w:vAlign w:val="center"/>
          </w:tcPr>
          <w:p w:rsidR="0058290F" w:rsidRDefault="0058290F" w:rsidP="0058290F">
            <w:pPr>
              <w:jc w:val="center"/>
            </w:pPr>
            <w:r>
              <w:rPr>
                <w:rFonts w:ascii="Calibri" w:hAnsi="Calibri"/>
                <w:sz w:val="24"/>
                <w:szCs w:val="24"/>
              </w:rPr>
              <w:t>Performers could be easily heard</w:t>
            </w:r>
          </w:p>
        </w:tc>
      </w:tr>
      <w:tr w:rsidR="00401CA7" w:rsidTr="00001E3F">
        <w:tc>
          <w:tcPr>
            <w:tcW w:w="2923" w:type="dxa"/>
            <w:vAlign w:val="center"/>
          </w:tcPr>
          <w:p w:rsidR="00401CA7" w:rsidRPr="009F3E24" w:rsidRDefault="00401CA7" w:rsidP="0058290F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Non verbal communication</w:t>
            </w:r>
          </w:p>
        </w:tc>
        <w:tc>
          <w:tcPr>
            <w:tcW w:w="2923" w:type="dxa"/>
            <w:vAlign w:val="center"/>
          </w:tcPr>
          <w:p w:rsidR="00401CA7" w:rsidRPr="009F3E24" w:rsidRDefault="00401CA7" w:rsidP="00401CA7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Non verbal communication does not express the chosen culture</w:t>
            </w:r>
          </w:p>
        </w:tc>
        <w:tc>
          <w:tcPr>
            <w:tcW w:w="2923" w:type="dxa"/>
          </w:tcPr>
          <w:p w:rsidR="00401CA7" w:rsidRDefault="00401CA7" w:rsidP="00401CA7">
            <w:pPr>
              <w:jc w:val="center"/>
            </w:pPr>
            <w:r w:rsidRPr="00774C68">
              <w:rPr>
                <w:rFonts w:ascii="Calibri" w:hAnsi="Calibri"/>
                <w:sz w:val="24"/>
                <w:szCs w:val="24"/>
              </w:rPr>
              <w:t xml:space="preserve">Non verbal communication </w:t>
            </w:r>
            <w:r>
              <w:rPr>
                <w:rFonts w:ascii="Calibri" w:hAnsi="Calibri"/>
                <w:sz w:val="24"/>
                <w:szCs w:val="24"/>
              </w:rPr>
              <w:t>somewhat expresses</w:t>
            </w:r>
            <w:r w:rsidRPr="00774C68">
              <w:rPr>
                <w:rFonts w:ascii="Calibri" w:hAnsi="Calibri"/>
                <w:sz w:val="24"/>
                <w:szCs w:val="24"/>
              </w:rPr>
              <w:t xml:space="preserve"> the chosen culture</w:t>
            </w:r>
          </w:p>
        </w:tc>
        <w:tc>
          <w:tcPr>
            <w:tcW w:w="2923" w:type="dxa"/>
          </w:tcPr>
          <w:p w:rsidR="00401CA7" w:rsidRDefault="00401CA7" w:rsidP="00401CA7">
            <w:pPr>
              <w:jc w:val="center"/>
            </w:pPr>
            <w:r w:rsidRPr="00774C68">
              <w:rPr>
                <w:rFonts w:ascii="Calibri" w:hAnsi="Calibri"/>
                <w:sz w:val="24"/>
                <w:szCs w:val="24"/>
              </w:rPr>
              <w:t>Non verbal communication express</w:t>
            </w:r>
            <w:r>
              <w:rPr>
                <w:rFonts w:ascii="Calibri" w:hAnsi="Calibri"/>
                <w:sz w:val="24"/>
                <w:szCs w:val="24"/>
              </w:rPr>
              <w:t>es</w:t>
            </w:r>
            <w:r w:rsidRPr="00774C68">
              <w:rPr>
                <w:rFonts w:ascii="Calibri" w:hAnsi="Calibri"/>
                <w:sz w:val="24"/>
                <w:szCs w:val="24"/>
              </w:rPr>
              <w:t xml:space="preserve"> the chosen culture</w:t>
            </w:r>
          </w:p>
        </w:tc>
        <w:tc>
          <w:tcPr>
            <w:tcW w:w="2924" w:type="dxa"/>
          </w:tcPr>
          <w:p w:rsidR="00401CA7" w:rsidRDefault="00401CA7" w:rsidP="00401CA7">
            <w:pPr>
              <w:jc w:val="center"/>
            </w:pPr>
            <w:r w:rsidRPr="00774C68">
              <w:rPr>
                <w:rFonts w:ascii="Calibri" w:hAnsi="Calibri"/>
                <w:sz w:val="24"/>
                <w:szCs w:val="24"/>
              </w:rPr>
              <w:t xml:space="preserve">Non verbal communication </w:t>
            </w:r>
            <w:r>
              <w:rPr>
                <w:rFonts w:ascii="Calibri" w:hAnsi="Calibri"/>
                <w:sz w:val="24"/>
                <w:szCs w:val="24"/>
              </w:rPr>
              <w:t>clearly</w:t>
            </w:r>
            <w:r w:rsidRPr="00774C68">
              <w:rPr>
                <w:rFonts w:ascii="Calibri" w:hAnsi="Calibri"/>
                <w:sz w:val="24"/>
                <w:szCs w:val="24"/>
              </w:rPr>
              <w:t xml:space="preserve"> express</w:t>
            </w:r>
            <w:r>
              <w:rPr>
                <w:rFonts w:ascii="Calibri" w:hAnsi="Calibri"/>
                <w:sz w:val="24"/>
                <w:szCs w:val="24"/>
              </w:rPr>
              <w:t>es</w:t>
            </w:r>
            <w:r w:rsidRPr="00774C68">
              <w:rPr>
                <w:rFonts w:ascii="Calibri" w:hAnsi="Calibri"/>
                <w:sz w:val="24"/>
                <w:szCs w:val="24"/>
              </w:rPr>
              <w:t xml:space="preserve"> the chosen culture</w:t>
            </w:r>
          </w:p>
        </w:tc>
      </w:tr>
    </w:tbl>
    <w:p w:rsidR="009134FD" w:rsidRDefault="009134FD" w:rsidP="009134FD">
      <w:pPr>
        <w:spacing w:after="0"/>
        <w:jc w:val="center"/>
        <w:rPr>
          <w:rFonts w:ascii="Calibri" w:hAnsi="Calibri"/>
          <w:sz w:val="32"/>
          <w:szCs w:val="32"/>
        </w:rPr>
      </w:pPr>
    </w:p>
    <w:p w:rsidR="00C8767D" w:rsidRPr="00C8767D" w:rsidRDefault="00C8767D" w:rsidP="00C8767D">
      <w:pPr>
        <w:spacing w:after="240" w:line="360" w:lineRule="auto"/>
        <w:rPr>
          <w:rFonts w:ascii="Calibri" w:hAnsi="Calibri"/>
          <w:sz w:val="32"/>
          <w:szCs w:val="32"/>
          <w:u w:val="single"/>
        </w:rPr>
      </w:pPr>
      <w:r>
        <w:rPr>
          <w:rFonts w:ascii="Calibri" w:hAnsi="Calibri"/>
          <w:sz w:val="32"/>
          <w:szCs w:val="32"/>
        </w:rPr>
        <w:t>Comments:</w:t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  <w:r>
        <w:rPr>
          <w:rFonts w:ascii="Calibri" w:hAnsi="Calibri"/>
          <w:sz w:val="32"/>
          <w:szCs w:val="32"/>
          <w:u w:val="single"/>
        </w:rPr>
        <w:tab/>
      </w:r>
    </w:p>
    <w:sectPr w:rsidR="00C8767D" w:rsidRPr="00C8767D" w:rsidSect="009134FD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9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134FD"/>
    <w:rsid w:val="000002DA"/>
    <w:rsid w:val="00091C8A"/>
    <w:rsid w:val="00184F66"/>
    <w:rsid w:val="001D06A2"/>
    <w:rsid w:val="0032351A"/>
    <w:rsid w:val="00401CA7"/>
    <w:rsid w:val="0058290F"/>
    <w:rsid w:val="00767A49"/>
    <w:rsid w:val="007D6BD8"/>
    <w:rsid w:val="009134FD"/>
    <w:rsid w:val="009F3E24"/>
    <w:rsid w:val="00BE6F99"/>
    <w:rsid w:val="00C50623"/>
    <w:rsid w:val="00C8767D"/>
    <w:rsid w:val="00FB33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C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34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76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6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bglover</dc:creator>
  <cp:keywords/>
  <dc:description/>
  <cp:lastModifiedBy>bglover</cp:lastModifiedBy>
  <cp:revision>8</cp:revision>
  <dcterms:created xsi:type="dcterms:W3CDTF">2011-03-09T04:25:00Z</dcterms:created>
  <dcterms:modified xsi:type="dcterms:W3CDTF">2011-03-09T05:24:00Z</dcterms:modified>
</cp:coreProperties>
</file>